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E2D" w:rsidRPr="00580099" w:rsidRDefault="00586E2D" w:rsidP="00B410DD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                       </w:t>
      </w:r>
      <w:r w:rsidR="009C7243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    </w:t>
      </w:r>
      <w:r w:rsidR="00B410D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        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 Tarihi;</w:t>
      </w:r>
    </w:p>
    <w:p w:rsidR="00586E2D" w:rsidRPr="00580099" w:rsidRDefault="00586E2D" w:rsidP="00B7174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586E2D" w:rsidRPr="00580099" w:rsidRDefault="00586E2D" w:rsidP="00B7174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B71744" w:rsidRDefault="00CB3A21" w:rsidP="00CB3A21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sz w:val="20"/>
          <w:szCs w:val="20"/>
          <w:lang w:eastAsia="tr-TR"/>
        </w:rPr>
        <w:t>ÜYELİK BAŞVURUSU FONOGRAM BİLDİRİM BEYANI</w:t>
      </w:r>
    </w:p>
    <w:p w:rsidR="00CB3A21" w:rsidRPr="00580099" w:rsidRDefault="00CB3A21" w:rsidP="00CB3A21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B71744" w:rsidRPr="00580099" w:rsidRDefault="00B71744" w:rsidP="00586E2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580099">
        <w:rPr>
          <w:rFonts w:ascii="Tahoma" w:eastAsia="Times New Roman" w:hAnsi="Tahoma" w:cs="Tahoma"/>
          <w:sz w:val="20"/>
          <w:szCs w:val="20"/>
          <w:lang w:eastAsia="tr-TR"/>
        </w:rPr>
        <w:t>Aşağıda; yapıt</w:t>
      </w:r>
      <w:r w:rsidR="00B410DD"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yorumcu ad</w:t>
      </w:r>
      <w:r w:rsidR="00B410DD">
        <w:rPr>
          <w:rFonts w:ascii="Tahoma" w:eastAsia="Times New Roman" w:hAnsi="Tahoma" w:cs="Tahoma"/>
          <w:sz w:val="20"/>
          <w:szCs w:val="20"/>
          <w:lang w:eastAsia="tr-TR"/>
        </w:rPr>
        <w:t xml:space="preserve">ları ve </w:t>
      </w:r>
      <w:proofErr w:type="spellStart"/>
      <w:r w:rsidR="00B410DD">
        <w:rPr>
          <w:rFonts w:ascii="Tahoma" w:eastAsia="Times New Roman" w:hAnsi="Tahoma" w:cs="Tahoma"/>
          <w:sz w:val="20"/>
          <w:szCs w:val="20"/>
          <w:lang w:eastAsia="tr-TR"/>
        </w:rPr>
        <w:t>ısrc</w:t>
      </w:r>
      <w:proofErr w:type="spellEnd"/>
      <w:r w:rsidR="00B410DD">
        <w:rPr>
          <w:rFonts w:ascii="Tahoma" w:eastAsia="Times New Roman" w:hAnsi="Tahoma" w:cs="Tahoma"/>
          <w:sz w:val="20"/>
          <w:szCs w:val="20"/>
          <w:lang w:eastAsia="tr-TR"/>
        </w:rPr>
        <w:t xml:space="preserve"> kodları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belirtilen ses tespitleri/ses kayıtları üzerinde, </w:t>
      </w:r>
      <w:r w:rsidR="00B410DD">
        <w:rPr>
          <w:rFonts w:ascii="Tahoma" w:eastAsia="Times New Roman" w:hAnsi="Tahoma" w:cs="Tahoma"/>
          <w:sz w:val="20"/>
          <w:szCs w:val="20"/>
          <w:lang w:eastAsia="tr-TR"/>
        </w:rPr>
        <w:t>……………………………………………………………………………………</w:t>
      </w:r>
      <w:r w:rsidR="00586E2D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ü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nvanlı yapımcı firmamızın, 5846 sayılı Fikir ve Sanat Eserleri Kanunu'nun 80. maddesi uyarınca, "Eser Sahibinin Haklarına Bağlantılı </w:t>
      </w:r>
      <w:proofErr w:type="spellStart"/>
      <w:r w:rsidRPr="00580099">
        <w:rPr>
          <w:rFonts w:ascii="Tahoma" w:eastAsia="Times New Roman" w:hAnsi="Tahoma" w:cs="Tahoma"/>
          <w:sz w:val="20"/>
          <w:szCs w:val="20"/>
          <w:lang w:eastAsia="tr-TR"/>
        </w:rPr>
        <w:t>Hakları"nın</w:t>
      </w:r>
      <w:proofErr w:type="spellEnd"/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bulunduğun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>u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kabul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beyan 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ve taahhüt 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>ederiz.</w:t>
      </w:r>
      <w:r w:rsidRPr="00580099">
        <w:rPr>
          <w:rFonts w:ascii="Tahoma" w:eastAsia="Times New Roman" w:hAnsi="Tahoma" w:cs="Tahoma"/>
          <w:sz w:val="20"/>
          <w:szCs w:val="20"/>
          <w:lang w:eastAsia="tr-TR"/>
        </w:rPr>
        <w:tab/>
      </w:r>
    </w:p>
    <w:p w:rsidR="008406AD" w:rsidRPr="00580099" w:rsidRDefault="008406AD" w:rsidP="00586E2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963E9D" w:rsidRPr="00580099" w:rsidRDefault="00B410DD" w:rsidP="00AA1F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………………………………………………………………………………………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ünvanlı yapımcı firmamız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, işbu yazı ile 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>5846 sayılı Fikir ve Sanat Eserleri Kanunu'nun 80. maddesi uyarınca üzerinde bağlantılı hakları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nın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bulunduğunu beyan ettiği aşağıda yapıt</w:t>
      </w:r>
      <w:r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 yorumcu adları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ısrc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kodları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yer alan ses tespitleri/ses kayıtları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/</w:t>
      </w:r>
      <w:proofErr w:type="spellStart"/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fonogramlara</w:t>
      </w:r>
      <w:proofErr w:type="spellEnd"/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ilişkin olarak, işbu 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yazılı 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>beyan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ın doğru olmadığının </w:t>
      </w:r>
      <w:r w:rsidR="00EF1389" w:rsidRPr="00580099">
        <w:rPr>
          <w:rFonts w:ascii="Tahoma" w:eastAsia="Times New Roman" w:hAnsi="Tahoma" w:cs="Tahoma"/>
          <w:sz w:val="20"/>
          <w:szCs w:val="20"/>
          <w:lang w:eastAsia="tr-TR"/>
        </w:rPr>
        <w:t>sonradan ortaya çıkması ve tespit edilmesi halind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e, işbu yazılı beyana aykırılık dolayısıyla </w:t>
      </w:r>
      <w:r w:rsidR="000954B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doğabilecek 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her tü</w:t>
      </w:r>
      <w:r w:rsidR="000954B9" w:rsidRPr="00580099">
        <w:rPr>
          <w:rFonts w:ascii="Tahoma" w:eastAsia="Times New Roman" w:hAnsi="Tahoma" w:cs="Tahoma"/>
          <w:sz w:val="20"/>
          <w:szCs w:val="20"/>
          <w:lang w:eastAsia="tr-TR"/>
        </w:rPr>
        <w:t>r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lü hukuki ve cezai sorumluluğu firmamız</w:t>
      </w:r>
      <w:r w:rsidR="000954B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a </w:t>
      </w:r>
      <w:r w:rsidR="00305C3F" w:rsidRPr="00580099">
        <w:rPr>
          <w:rFonts w:ascii="Tahoma" w:eastAsia="Times New Roman" w:hAnsi="Tahoma" w:cs="Tahoma"/>
          <w:sz w:val="20"/>
          <w:szCs w:val="20"/>
          <w:lang w:eastAsia="tr-TR"/>
        </w:rPr>
        <w:t>ait olduğunu</w:t>
      </w:r>
      <w:r w:rsidR="000954B9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>a</w:t>
      </w:r>
      <w:r w:rsidR="00963E9D" w:rsidRPr="00580099">
        <w:rPr>
          <w:rFonts w:ascii="Tahoma" w:eastAsia="Times New Roman" w:hAnsi="Tahoma" w:cs="Tahoma"/>
          <w:sz w:val="20"/>
          <w:szCs w:val="20"/>
          <w:lang w:eastAsia="tr-TR"/>
        </w:rPr>
        <w:t>yrıca f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>irmamı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>zın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işbu 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>belge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ile üzerinde bağlantılı haklarının bulunduğu</w:t>
      </w:r>
      <w:r w:rsidR="001012AB" w:rsidRPr="00580099">
        <w:rPr>
          <w:rFonts w:ascii="Tahoma" w:eastAsia="Times New Roman" w:hAnsi="Tahoma" w:cs="Tahoma"/>
          <w:sz w:val="20"/>
          <w:szCs w:val="20"/>
          <w:lang w:eastAsia="tr-TR"/>
        </w:rPr>
        <w:t>nu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beyan e</w:t>
      </w:r>
      <w:r w:rsidR="001012A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ttiği 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>aşağıda yapıt</w:t>
      </w:r>
      <w:r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yorumcu adları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ısrc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kodları</w:t>
      </w:r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yer alan ses tespitleri/ses kayıtları/</w:t>
      </w:r>
      <w:proofErr w:type="spellStart"/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>fonogramların</w:t>
      </w:r>
      <w:proofErr w:type="spellEnd"/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, daha sonra bir idari karar veya yargı kararı ile başka bir </w:t>
      </w:r>
      <w:proofErr w:type="spellStart"/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>fonogram</w:t>
      </w:r>
      <w:proofErr w:type="spellEnd"/>
      <w:r w:rsidR="00AA1FFB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 yapımcısı veya hak sahibine ait olduğunun ortaya çıkması </w:t>
      </w:r>
      <w:r w:rsidR="00711E08" w:rsidRPr="00580099">
        <w:rPr>
          <w:rFonts w:ascii="Tahoma" w:eastAsia="Times New Roman" w:hAnsi="Tahoma" w:cs="Tahoma"/>
          <w:sz w:val="20"/>
          <w:szCs w:val="20"/>
          <w:lang w:eastAsia="tr-TR"/>
        </w:rPr>
        <w:t>halinde,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 gerçeğe aykırı beyanda bulunmamız sebebiyle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 Mü-Yap Bağlantılı Hak Sahibi </w:t>
      </w:r>
      <w:proofErr w:type="spellStart"/>
      <w:r w:rsidR="00CB3A21">
        <w:rPr>
          <w:rFonts w:ascii="Tahoma" w:eastAsia="Times New Roman" w:hAnsi="Tahoma" w:cs="Tahoma"/>
          <w:sz w:val="20"/>
          <w:szCs w:val="20"/>
          <w:lang w:eastAsia="tr-TR"/>
        </w:rPr>
        <w:t>Fonogram</w:t>
      </w:r>
      <w:proofErr w:type="spellEnd"/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 Yapımcıları Meslek Birliği’nin uğrayacağı her türlü hukuki ve cezai zarardan firmamızın sorumlu olduğunu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, yapılan üyelik başvurumuz kabul edilmiş olsa bile, bu belge ile firmamız tarafından verilen beyana aykırılık durumunun tespit edilmesi ile birlikte, başkaca bir işleme gerek kalmaksızın üyeliğimizin derhal kendiliğinden sona ereceğini 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 xml:space="preserve"> g</w:t>
      </w:r>
      <w:r w:rsidR="00CB3A21" w:rsidRPr="00580099">
        <w:rPr>
          <w:rFonts w:ascii="Tahoma" w:eastAsia="Times New Roman" w:hAnsi="Tahoma" w:cs="Tahoma"/>
          <w:sz w:val="20"/>
          <w:szCs w:val="20"/>
          <w:lang w:eastAsia="tr-TR"/>
        </w:rPr>
        <w:t>ayrı-kabili rücu olarak kabul, beyan ve taahhüt eder</w:t>
      </w:r>
      <w:r w:rsidR="00CB3A21">
        <w:rPr>
          <w:rFonts w:ascii="Tahoma" w:eastAsia="Times New Roman" w:hAnsi="Tahoma" w:cs="Tahoma"/>
          <w:sz w:val="20"/>
          <w:szCs w:val="20"/>
          <w:lang w:eastAsia="tr-TR"/>
        </w:rPr>
        <w:t>iz</w:t>
      </w:r>
      <w:r w:rsidR="00CB3A21" w:rsidRPr="00580099">
        <w:rPr>
          <w:rFonts w:ascii="Tahoma" w:eastAsia="Times New Roman" w:hAnsi="Tahoma" w:cs="Tahoma"/>
          <w:sz w:val="20"/>
          <w:szCs w:val="20"/>
          <w:lang w:eastAsia="tr-TR"/>
        </w:rPr>
        <w:t xml:space="preserve">. </w:t>
      </w:r>
    </w:p>
    <w:p w:rsidR="00AA1FFB" w:rsidRPr="00580099" w:rsidRDefault="00AA1FFB" w:rsidP="00AA1F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B001C4" w:rsidRPr="00580099" w:rsidRDefault="00B410DD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KAŞE    /   İMZA</w:t>
      </w:r>
    </w:p>
    <w:p w:rsidR="00685A48" w:rsidRPr="00580099" w:rsidRDefault="00685A48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685A48" w:rsidRPr="00580099" w:rsidRDefault="00685A48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685A48" w:rsidRPr="00580099" w:rsidRDefault="00685A48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02594A" w:rsidRPr="00580099" w:rsidRDefault="0002594A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B001C4" w:rsidRPr="00580099" w:rsidRDefault="00B001C4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123A19" w:rsidRPr="00580099" w:rsidRDefault="00123A19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123A19" w:rsidRPr="00580099" w:rsidRDefault="00123A19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p w:rsidR="00123A19" w:rsidRPr="00580099" w:rsidRDefault="00123A19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</w:p>
    <w:tbl>
      <w:tblPr>
        <w:tblStyle w:val="TabloKlavuz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685"/>
        <w:gridCol w:w="3402"/>
      </w:tblGrid>
      <w:tr w:rsidR="00B410DD" w:rsidRPr="00580099" w:rsidTr="00B410DD">
        <w:trPr>
          <w:trHeight w:val="264"/>
        </w:trPr>
        <w:tc>
          <w:tcPr>
            <w:tcW w:w="709" w:type="dxa"/>
          </w:tcPr>
          <w:p w:rsidR="00B410DD" w:rsidRDefault="00B410DD" w:rsidP="00B410DD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S.No</w:t>
            </w:r>
            <w:proofErr w:type="spellEnd"/>
            <w:proofErr w:type="gramEnd"/>
          </w:p>
          <w:p w:rsidR="00B410DD" w:rsidRPr="00580099" w:rsidRDefault="00B410DD" w:rsidP="00B410DD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B410DD" w:rsidRPr="00580099" w:rsidRDefault="00B410DD" w:rsidP="00B410DD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ISRC KODU</w:t>
            </w:r>
          </w:p>
        </w:tc>
        <w:tc>
          <w:tcPr>
            <w:tcW w:w="3685" w:type="dxa"/>
            <w:noWrap/>
            <w:hideMark/>
          </w:tcPr>
          <w:p w:rsidR="00B410DD" w:rsidRPr="00580099" w:rsidRDefault="00B410DD" w:rsidP="00B410DD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YAPIT ADI</w:t>
            </w:r>
          </w:p>
        </w:tc>
        <w:tc>
          <w:tcPr>
            <w:tcW w:w="3402" w:type="dxa"/>
            <w:noWrap/>
            <w:hideMark/>
          </w:tcPr>
          <w:p w:rsidR="00B410DD" w:rsidRPr="00580099" w:rsidRDefault="00B410DD" w:rsidP="00B410DD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YORUMCU</w:t>
            </w:r>
          </w:p>
        </w:tc>
      </w:tr>
      <w:tr w:rsidR="00B410DD" w:rsidRPr="00580099" w:rsidTr="00B410DD">
        <w:trPr>
          <w:trHeight w:val="412"/>
        </w:trPr>
        <w:tc>
          <w:tcPr>
            <w:tcW w:w="709" w:type="dxa"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noWrap/>
            <w:hideMark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noWrap/>
            <w:hideMark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B410DD" w:rsidRPr="00580099" w:rsidTr="00B410DD">
        <w:trPr>
          <w:trHeight w:val="412"/>
        </w:trPr>
        <w:tc>
          <w:tcPr>
            <w:tcW w:w="709" w:type="dxa"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noWrap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noWrap/>
          </w:tcPr>
          <w:p w:rsidR="00B410DD" w:rsidRPr="00580099" w:rsidRDefault="00B410DD" w:rsidP="00B41F53">
            <w:pPr>
              <w:tabs>
                <w:tab w:val="left" w:pos="9"/>
                <w:tab w:val="left" w:pos="19336"/>
                <w:tab w:val="left" w:pos="19374"/>
                <w:tab w:val="left" w:pos="19412"/>
                <w:tab w:val="left" w:pos="19448"/>
                <w:tab w:val="left" w:pos="19486"/>
                <w:tab w:val="left" w:pos="19522"/>
              </w:tabs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:rsidR="007E37D8" w:rsidRPr="00580099" w:rsidRDefault="00DF1A11" w:rsidP="00B001C4">
      <w:pPr>
        <w:tabs>
          <w:tab w:val="left" w:pos="9"/>
          <w:tab w:val="left" w:pos="19336"/>
          <w:tab w:val="left" w:pos="19374"/>
          <w:tab w:val="left" w:pos="19412"/>
          <w:tab w:val="left" w:pos="19448"/>
          <w:tab w:val="left" w:pos="19486"/>
          <w:tab w:val="left" w:pos="19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tr-TR"/>
        </w:rPr>
      </w:pPr>
      <w:r w:rsidRPr="00580099">
        <w:rPr>
          <w:rFonts w:ascii="Tahoma" w:eastAsia="Times New Roman" w:hAnsi="Tahoma" w:cs="Tahoma"/>
          <w:b/>
          <w:sz w:val="20"/>
          <w:szCs w:val="20"/>
          <w:lang w:eastAsia="tr-TR"/>
        </w:rPr>
        <w:t xml:space="preserve"> </w:t>
      </w:r>
    </w:p>
    <w:sectPr w:rsidR="007E37D8" w:rsidRPr="005800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6ED" w:rsidRDefault="006276ED" w:rsidP="0002594A">
      <w:pPr>
        <w:spacing w:after="0" w:line="240" w:lineRule="auto"/>
      </w:pPr>
      <w:r>
        <w:separator/>
      </w:r>
    </w:p>
  </w:endnote>
  <w:endnote w:type="continuationSeparator" w:id="0">
    <w:p w:rsidR="006276ED" w:rsidRDefault="006276ED" w:rsidP="0002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930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2594A" w:rsidRDefault="0002594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94A" w:rsidRDefault="00025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6ED" w:rsidRDefault="006276ED" w:rsidP="0002594A">
      <w:pPr>
        <w:spacing w:after="0" w:line="240" w:lineRule="auto"/>
      </w:pPr>
      <w:r>
        <w:separator/>
      </w:r>
    </w:p>
  </w:footnote>
  <w:footnote w:type="continuationSeparator" w:id="0">
    <w:p w:rsidR="006276ED" w:rsidRDefault="006276ED" w:rsidP="0002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A"/>
    <w:rsid w:val="00015EBF"/>
    <w:rsid w:val="0002594A"/>
    <w:rsid w:val="000301F5"/>
    <w:rsid w:val="00046656"/>
    <w:rsid w:val="00054235"/>
    <w:rsid w:val="000954B9"/>
    <w:rsid w:val="000B32B8"/>
    <w:rsid w:val="001012AB"/>
    <w:rsid w:val="00107613"/>
    <w:rsid w:val="00123A19"/>
    <w:rsid w:val="001554DF"/>
    <w:rsid w:val="0015737A"/>
    <w:rsid w:val="00185201"/>
    <w:rsid w:val="00185FD7"/>
    <w:rsid w:val="00191BD0"/>
    <w:rsid w:val="001A2737"/>
    <w:rsid w:val="00240A3C"/>
    <w:rsid w:val="00282009"/>
    <w:rsid w:val="003033EB"/>
    <w:rsid w:val="00305C3F"/>
    <w:rsid w:val="00325EB1"/>
    <w:rsid w:val="0032684A"/>
    <w:rsid w:val="00334D33"/>
    <w:rsid w:val="003357DB"/>
    <w:rsid w:val="00400682"/>
    <w:rsid w:val="004129F2"/>
    <w:rsid w:val="004172F3"/>
    <w:rsid w:val="00425E9A"/>
    <w:rsid w:val="0042641E"/>
    <w:rsid w:val="00433098"/>
    <w:rsid w:val="004512D9"/>
    <w:rsid w:val="004542C0"/>
    <w:rsid w:val="00456148"/>
    <w:rsid w:val="004957E8"/>
    <w:rsid w:val="004A2809"/>
    <w:rsid w:val="005120DA"/>
    <w:rsid w:val="00514C45"/>
    <w:rsid w:val="00580099"/>
    <w:rsid w:val="00586E2D"/>
    <w:rsid w:val="005D7517"/>
    <w:rsid w:val="006114F3"/>
    <w:rsid w:val="006271BF"/>
    <w:rsid w:val="006276ED"/>
    <w:rsid w:val="006401A3"/>
    <w:rsid w:val="00656E94"/>
    <w:rsid w:val="00657E26"/>
    <w:rsid w:val="00662CFF"/>
    <w:rsid w:val="006732B7"/>
    <w:rsid w:val="00685A48"/>
    <w:rsid w:val="00694FD7"/>
    <w:rsid w:val="0070748B"/>
    <w:rsid w:val="00711E08"/>
    <w:rsid w:val="00726843"/>
    <w:rsid w:val="007E37D8"/>
    <w:rsid w:val="007E5BED"/>
    <w:rsid w:val="008406AD"/>
    <w:rsid w:val="008412F8"/>
    <w:rsid w:val="00851800"/>
    <w:rsid w:val="00860599"/>
    <w:rsid w:val="00880147"/>
    <w:rsid w:val="008C027A"/>
    <w:rsid w:val="00926BF9"/>
    <w:rsid w:val="00963E9D"/>
    <w:rsid w:val="0098118B"/>
    <w:rsid w:val="00983BE9"/>
    <w:rsid w:val="00991BE0"/>
    <w:rsid w:val="009A1B5A"/>
    <w:rsid w:val="009C7243"/>
    <w:rsid w:val="00A127AD"/>
    <w:rsid w:val="00A7071E"/>
    <w:rsid w:val="00AA1FFB"/>
    <w:rsid w:val="00AA6AF4"/>
    <w:rsid w:val="00B001C4"/>
    <w:rsid w:val="00B054B3"/>
    <w:rsid w:val="00B410DD"/>
    <w:rsid w:val="00B41F53"/>
    <w:rsid w:val="00B53561"/>
    <w:rsid w:val="00B631DB"/>
    <w:rsid w:val="00B634BA"/>
    <w:rsid w:val="00B71744"/>
    <w:rsid w:val="00B92248"/>
    <w:rsid w:val="00B97E43"/>
    <w:rsid w:val="00BF5390"/>
    <w:rsid w:val="00C0343C"/>
    <w:rsid w:val="00C41724"/>
    <w:rsid w:val="00C61876"/>
    <w:rsid w:val="00C800FC"/>
    <w:rsid w:val="00C923BD"/>
    <w:rsid w:val="00CB3A21"/>
    <w:rsid w:val="00D064B3"/>
    <w:rsid w:val="00D665FB"/>
    <w:rsid w:val="00D67D2C"/>
    <w:rsid w:val="00DB64F8"/>
    <w:rsid w:val="00DD538B"/>
    <w:rsid w:val="00DF1A11"/>
    <w:rsid w:val="00E026EA"/>
    <w:rsid w:val="00EB1E1B"/>
    <w:rsid w:val="00EF1389"/>
    <w:rsid w:val="00EF7F44"/>
    <w:rsid w:val="00F35A57"/>
    <w:rsid w:val="00F37CE0"/>
    <w:rsid w:val="00F4683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E9E"/>
  <w15:docId w15:val="{8425137F-4058-43BD-806B-0CC0E2C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D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94A"/>
  </w:style>
  <w:style w:type="paragraph" w:styleId="AltBilgi">
    <w:name w:val="footer"/>
    <w:basedOn w:val="Normal"/>
    <w:link w:val="AltBilgiChar"/>
    <w:uiPriority w:val="99"/>
    <w:unhideWhenUsed/>
    <w:rsid w:val="0002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94A"/>
  </w:style>
  <w:style w:type="table" w:styleId="TabloKlavuzu">
    <w:name w:val="Table Grid"/>
    <w:basedOn w:val="NormalTablo"/>
    <w:uiPriority w:val="59"/>
    <w:rsid w:val="00B4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961F-2B9F-433E-82AE-9E20EF6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Yokuşoğlu</dc:creator>
  <cp:lastModifiedBy>Yetkin Yokuşoğlu</cp:lastModifiedBy>
  <cp:revision>2</cp:revision>
  <cp:lastPrinted>2017-02-15T06:26:00Z</cp:lastPrinted>
  <dcterms:created xsi:type="dcterms:W3CDTF">2022-12-06T07:51:00Z</dcterms:created>
  <dcterms:modified xsi:type="dcterms:W3CDTF">2022-12-06T07:51:00Z</dcterms:modified>
</cp:coreProperties>
</file>